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2035" w:rsidRPr="002E62DE" w:rsidRDefault="00006A76" w:rsidP="002E62DE">
      <w:pPr>
        <w:spacing w:after="0" w:line="360" w:lineRule="auto"/>
        <w:jc w:val="both"/>
        <w:rPr>
          <w:rFonts w:ascii="Arial" w:hAnsi="Arial" w:cs="Arial"/>
          <w:b/>
          <w:bCs/>
          <w:sz w:val="24"/>
          <w:szCs w:val="24"/>
        </w:rPr>
      </w:pPr>
      <w:r>
        <w:rPr>
          <w:noProof/>
        </w:rPr>
        <w:drawing>
          <wp:anchor distT="0" distB="0" distL="114300" distR="114300" simplePos="0" relativeHeight="251658240" behindDoc="1" locked="0" layoutInCell="1" allowOverlap="1" wp14:anchorId="476FC901">
            <wp:simplePos x="0" y="0"/>
            <wp:positionH relativeFrom="margin">
              <wp:align>right</wp:align>
            </wp:positionH>
            <wp:positionV relativeFrom="paragraph">
              <wp:posOffset>-13970</wp:posOffset>
            </wp:positionV>
            <wp:extent cx="3222625" cy="1812925"/>
            <wp:effectExtent l="0" t="0" r="0" b="0"/>
            <wp:wrapNone/>
            <wp:docPr id="2" name="Slika 2" descr="How to Make Playdough With Flour and Water and Salt -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ow to Make Playdough With Flour and Water and Salt - YouTub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222625" cy="1812925"/>
                    </a:xfrm>
                    <a:prstGeom prst="rect">
                      <a:avLst/>
                    </a:prstGeom>
                    <a:noFill/>
                    <a:ln>
                      <a:noFill/>
                    </a:ln>
                  </pic:spPr>
                </pic:pic>
              </a:graphicData>
            </a:graphic>
            <wp14:sizeRelH relativeFrom="page">
              <wp14:pctWidth>0</wp14:pctWidth>
            </wp14:sizeRelH>
            <wp14:sizeRelV relativeFrom="page">
              <wp14:pctHeight>0</wp14:pctHeight>
            </wp14:sizeRelV>
          </wp:anchor>
        </w:drawing>
      </w:r>
      <w:r w:rsidR="00535374" w:rsidRPr="002E62DE">
        <w:rPr>
          <w:rFonts w:ascii="Arial" w:hAnsi="Arial" w:cs="Arial"/>
          <w:b/>
          <w:bCs/>
          <w:sz w:val="24"/>
          <w:szCs w:val="24"/>
        </w:rPr>
        <w:t>Sestavine za domači plastelin:</w:t>
      </w:r>
    </w:p>
    <w:p w:rsidR="00535374" w:rsidRPr="002E62DE" w:rsidRDefault="00F0241B" w:rsidP="002E62DE">
      <w:pPr>
        <w:pStyle w:val="Odstavekseznama"/>
        <w:numPr>
          <w:ilvl w:val="0"/>
          <w:numId w:val="1"/>
        </w:numPr>
        <w:spacing w:after="0" w:line="360" w:lineRule="auto"/>
        <w:jc w:val="both"/>
        <w:rPr>
          <w:rFonts w:ascii="Arial" w:hAnsi="Arial" w:cs="Arial"/>
          <w:sz w:val="24"/>
          <w:szCs w:val="24"/>
        </w:rPr>
      </w:pPr>
      <w:r w:rsidRPr="002E62DE">
        <w:rPr>
          <w:rFonts w:ascii="Arial" w:hAnsi="Arial" w:cs="Arial"/>
          <w:sz w:val="24"/>
          <w:szCs w:val="24"/>
        </w:rPr>
        <w:t>1 skodelica moke</w:t>
      </w:r>
    </w:p>
    <w:p w:rsidR="00535374" w:rsidRPr="002E62DE" w:rsidRDefault="00F0241B" w:rsidP="002E62DE">
      <w:pPr>
        <w:pStyle w:val="Odstavekseznama"/>
        <w:numPr>
          <w:ilvl w:val="0"/>
          <w:numId w:val="1"/>
        </w:numPr>
        <w:spacing w:after="0" w:line="360" w:lineRule="auto"/>
        <w:jc w:val="both"/>
        <w:rPr>
          <w:rFonts w:ascii="Arial" w:hAnsi="Arial" w:cs="Arial"/>
          <w:sz w:val="24"/>
          <w:szCs w:val="24"/>
        </w:rPr>
      </w:pPr>
      <w:r w:rsidRPr="002E62DE">
        <w:rPr>
          <w:rFonts w:ascii="Arial" w:hAnsi="Arial" w:cs="Arial"/>
          <w:sz w:val="24"/>
          <w:szCs w:val="24"/>
        </w:rPr>
        <w:t>½ skodelice soli</w:t>
      </w:r>
      <w:r w:rsidR="00006A76" w:rsidRPr="00006A76">
        <w:rPr>
          <w:noProof/>
        </w:rPr>
        <w:t xml:space="preserve"> </w:t>
      </w:r>
    </w:p>
    <w:p w:rsidR="00F0241B" w:rsidRPr="002E62DE" w:rsidRDefault="00F0241B" w:rsidP="002E62DE">
      <w:pPr>
        <w:pStyle w:val="Odstavekseznama"/>
        <w:numPr>
          <w:ilvl w:val="0"/>
          <w:numId w:val="1"/>
        </w:numPr>
        <w:spacing w:after="0" w:line="360" w:lineRule="auto"/>
        <w:jc w:val="both"/>
        <w:rPr>
          <w:rFonts w:ascii="Arial" w:hAnsi="Arial" w:cs="Arial"/>
          <w:sz w:val="24"/>
          <w:szCs w:val="24"/>
        </w:rPr>
      </w:pPr>
      <w:r w:rsidRPr="002E62DE">
        <w:rPr>
          <w:rFonts w:ascii="Arial" w:hAnsi="Arial" w:cs="Arial"/>
          <w:sz w:val="24"/>
          <w:szCs w:val="24"/>
        </w:rPr>
        <w:t>1 skodelica vode</w:t>
      </w:r>
    </w:p>
    <w:p w:rsidR="00F0241B" w:rsidRPr="002E62DE" w:rsidRDefault="00F0241B" w:rsidP="002E62DE">
      <w:pPr>
        <w:pStyle w:val="Odstavekseznama"/>
        <w:numPr>
          <w:ilvl w:val="0"/>
          <w:numId w:val="1"/>
        </w:numPr>
        <w:spacing w:after="0" w:line="360" w:lineRule="auto"/>
        <w:jc w:val="both"/>
        <w:rPr>
          <w:rFonts w:ascii="Arial" w:hAnsi="Arial" w:cs="Arial"/>
          <w:sz w:val="24"/>
          <w:szCs w:val="24"/>
        </w:rPr>
      </w:pPr>
      <w:r w:rsidRPr="002E62DE">
        <w:rPr>
          <w:rFonts w:ascii="Arial" w:hAnsi="Arial" w:cs="Arial"/>
          <w:sz w:val="24"/>
          <w:szCs w:val="24"/>
        </w:rPr>
        <w:t>2 žlici olja</w:t>
      </w:r>
    </w:p>
    <w:p w:rsidR="00F0241B" w:rsidRPr="002E62DE" w:rsidRDefault="00F0241B" w:rsidP="002E62DE">
      <w:pPr>
        <w:pStyle w:val="Odstavekseznama"/>
        <w:numPr>
          <w:ilvl w:val="0"/>
          <w:numId w:val="1"/>
        </w:numPr>
        <w:spacing w:after="0" w:line="360" w:lineRule="auto"/>
        <w:jc w:val="both"/>
        <w:rPr>
          <w:rFonts w:ascii="Arial" w:hAnsi="Arial" w:cs="Arial"/>
          <w:sz w:val="24"/>
          <w:szCs w:val="24"/>
        </w:rPr>
      </w:pPr>
      <w:r w:rsidRPr="002E62DE">
        <w:rPr>
          <w:rFonts w:ascii="Arial" w:hAnsi="Arial" w:cs="Arial"/>
          <w:sz w:val="24"/>
          <w:szCs w:val="24"/>
        </w:rPr>
        <w:t>1 pecilni prašek</w:t>
      </w:r>
    </w:p>
    <w:p w:rsidR="00F0241B" w:rsidRPr="002E62DE" w:rsidRDefault="00F0241B" w:rsidP="002E62DE">
      <w:pPr>
        <w:pStyle w:val="Odstavekseznama"/>
        <w:numPr>
          <w:ilvl w:val="0"/>
          <w:numId w:val="1"/>
        </w:numPr>
        <w:spacing w:after="0" w:line="360" w:lineRule="auto"/>
        <w:jc w:val="both"/>
        <w:rPr>
          <w:rFonts w:ascii="Arial" w:hAnsi="Arial" w:cs="Arial"/>
          <w:sz w:val="24"/>
          <w:szCs w:val="24"/>
        </w:rPr>
      </w:pPr>
      <w:r w:rsidRPr="002E62DE">
        <w:rPr>
          <w:rFonts w:ascii="Arial" w:hAnsi="Arial" w:cs="Arial"/>
          <w:sz w:val="24"/>
          <w:szCs w:val="24"/>
        </w:rPr>
        <w:t>barvo za hrano (po želji)</w:t>
      </w:r>
    </w:p>
    <w:p w:rsidR="00F0241B" w:rsidRPr="002E62DE" w:rsidRDefault="002E62DE" w:rsidP="002E62DE">
      <w:pPr>
        <w:spacing w:after="0" w:line="360" w:lineRule="auto"/>
        <w:jc w:val="both"/>
        <w:rPr>
          <w:rFonts w:ascii="Arial" w:hAnsi="Arial" w:cs="Arial"/>
          <w:sz w:val="24"/>
          <w:szCs w:val="24"/>
        </w:rPr>
      </w:pPr>
      <w:r>
        <w:rPr>
          <w:noProof/>
        </w:rPr>
        <mc:AlternateContent>
          <mc:Choice Requires="wps">
            <w:drawing>
              <wp:inline distT="0" distB="0" distL="0" distR="0" wp14:anchorId="69E73554" wp14:editId="45EC61FD">
                <wp:extent cx="304800" cy="304800"/>
                <wp:effectExtent l="0" t="0" r="0" b="0"/>
                <wp:docPr id="1"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129B03B" id="AutoShape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" filled="f" stroked="f">
                <o:lock v:ext="edit" aspectratio="t"/>
                <w10:anchorlock/>
              </v:rect>
            </w:pict>
          </mc:Fallback>
        </mc:AlternateContent>
      </w:r>
    </w:p>
    <w:p w:rsidR="00F0241B" w:rsidRPr="002E62DE" w:rsidRDefault="00F0241B" w:rsidP="002E62DE">
      <w:pPr>
        <w:spacing w:after="0" w:line="360" w:lineRule="auto"/>
        <w:jc w:val="both"/>
        <w:rPr>
          <w:rFonts w:ascii="Arial" w:hAnsi="Arial" w:cs="Arial"/>
          <w:b/>
          <w:bCs/>
          <w:sz w:val="24"/>
          <w:szCs w:val="24"/>
        </w:rPr>
      </w:pPr>
      <w:r w:rsidRPr="002E62DE">
        <w:rPr>
          <w:rFonts w:ascii="Arial" w:hAnsi="Arial" w:cs="Arial"/>
          <w:b/>
          <w:bCs/>
          <w:sz w:val="24"/>
          <w:szCs w:val="24"/>
        </w:rPr>
        <w:t>Priprava:</w:t>
      </w:r>
    </w:p>
    <w:p w:rsidR="00F0241B" w:rsidRPr="002E62DE" w:rsidRDefault="00F0241B" w:rsidP="002E62DE">
      <w:pPr>
        <w:spacing w:after="0" w:line="360" w:lineRule="auto"/>
        <w:jc w:val="both"/>
        <w:rPr>
          <w:rFonts w:ascii="Arial" w:hAnsi="Arial" w:cs="Arial"/>
          <w:sz w:val="24"/>
          <w:szCs w:val="24"/>
        </w:rPr>
      </w:pPr>
      <w:r w:rsidRPr="002E62DE">
        <w:rPr>
          <w:rFonts w:ascii="Arial" w:hAnsi="Arial" w:cs="Arial"/>
          <w:sz w:val="24"/>
          <w:szCs w:val="24"/>
        </w:rPr>
        <w:t>V kozico damo suhe sestavine in prilijemo vodo in olje. Kuhamo na srednji temperaturi in neprestano mešamo. Masa se bo počasi začela gostiti – takrat temperaturo štedilnika malo zmanjšamo. Če uporabimo tudi barvo, jo dodamo proti koncu kuhanja. Ko je masa tako gosta, da se odlepi od posode in nastane kompaktna masa, ugasnemo štedilnik. Maso stresemo iz posode in jo še malo zgnetemo. Ko se ohladi, se ustvarjanje lahko začne.</w:t>
      </w:r>
      <w:r w:rsidRPr="002E62DE">
        <w:rPr>
          <w:rFonts w:ascii="Arial" w:eastAsia="Times New Roman" w:hAnsi="Arial" w:cs="Arial"/>
          <w:sz w:val="24"/>
          <w:szCs w:val="24"/>
          <w:lang w:eastAsia="sl-SI"/>
        </w:rPr>
        <w:t xml:space="preserve"> </w:t>
      </w:r>
      <w:r w:rsidRPr="002E62DE">
        <w:rPr>
          <w:rFonts w:ascii="Arial" w:eastAsia="Times New Roman" w:hAnsi="Arial" w:cs="Arial"/>
          <w:sz w:val="24"/>
          <w:szCs w:val="24"/>
          <w:lang w:eastAsia="sl-SI"/>
        </w:rPr>
        <w:t>Plastelin lahko uporabite večkrat. Hranite ga v vrečki ali neprodušno zaprti posodi, najbolje v hladilniku.</w:t>
      </w:r>
    </w:p>
    <w:p w:rsidR="00632035" w:rsidRPr="002E62DE" w:rsidRDefault="00632035" w:rsidP="002E62DE">
      <w:pPr>
        <w:spacing w:after="0" w:line="360" w:lineRule="auto"/>
        <w:jc w:val="both"/>
        <w:rPr>
          <w:rFonts w:ascii="Arial" w:hAnsi="Arial" w:cs="Arial"/>
          <w:sz w:val="24"/>
          <w:szCs w:val="24"/>
        </w:rPr>
      </w:pPr>
    </w:p>
    <w:p w:rsidR="00632035" w:rsidRPr="002E62DE" w:rsidRDefault="00632035" w:rsidP="002E62DE">
      <w:pPr>
        <w:spacing w:after="0" w:line="360" w:lineRule="auto"/>
        <w:jc w:val="both"/>
        <w:rPr>
          <w:rFonts w:ascii="Arial" w:hAnsi="Arial" w:cs="Arial"/>
          <w:sz w:val="24"/>
          <w:szCs w:val="24"/>
        </w:rPr>
      </w:pPr>
    </w:p>
    <w:p w:rsidR="00632035" w:rsidRPr="002E62DE" w:rsidRDefault="00632035" w:rsidP="002E62DE">
      <w:pPr>
        <w:spacing w:after="0" w:line="360" w:lineRule="auto"/>
        <w:jc w:val="both"/>
        <w:rPr>
          <w:rFonts w:ascii="Arial" w:hAnsi="Arial" w:cs="Arial"/>
          <w:sz w:val="24"/>
          <w:szCs w:val="24"/>
        </w:rPr>
      </w:pPr>
    </w:p>
    <w:sectPr w:rsidR="00632035" w:rsidRPr="002E62D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ADB112B"/>
    <w:multiLevelType w:val="hybridMultilevel"/>
    <w:tmpl w:val="D040AEAE"/>
    <w:lvl w:ilvl="0" w:tplc="62B29AAA">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cs="Wingdings" w:hint="default"/>
      </w:rPr>
    </w:lvl>
    <w:lvl w:ilvl="3" w:tplc="04240001" w:tentative="1">
      <w:start w:val="1"/>
      <w:numFmt w:val="bullet"/>
      <w:lvlText w:val=""/>
      <w:lvlJc w:val="left"/>
      <w:pPr>
        <w:ind w:left="2880" w:hanging="360"/>
      </w:pPr>
      <w:rPr>
        <w:rFonts w:ascii="Symbol" w:hAnsi="Symbol" w:cs="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cs="Wingdings" w:hint="default"/>
      </w:rPr>
    </w:lvl>
    <w:lvl w:ilvl="6" w:tplc="04240001" w:tentative="1">
      <w:start w:val="1"/>
      <w:numFmt w:val="bullet"/>
      <w:lvlText w:val=""/>
      <w:lvlJc w:val="left"/>
      <w:pPr>
        <w:ind w:left="5040" w:hanging="360"/>
      </w:pPr>
      <w:rPr>
        <w:rFonts w:ascii="Symbol" w:hAnsi="Symbol" w:cs="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035"/>
    <w:rsid w:val="00006A76"/>
    <w:rsid w:val="002E62DE"/>
    <w:rsid w:val="00535374"/>
    <w:rsid w:val="00632035"/>
    <w:rsid w:val="008C2CC6"/>
    <w:rsid w:val="00F0241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0C682E"/>
  <w15:chartTrackingRefBased/>
  <w15:docId w15:val="{CDE97596-BB7F-47B4-BAD5-E8B47953F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5353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4527965">
      <w:bodyDiv w:val="1"/>
      <w:marLeft w:val="0"/>
      <w:marRight w:val="0"/>
      <w:marTop w:val="0"/>
      <w:marBottom w:val="0"/>
      <w:divBdr>
        <w:top w:val="none" w:sz="0" w:space="0" w:color="auto"/>
        <w:left w:val="none" w:sz="0" w:space="0" w:color="auto"/>
        <w:bottom w:val="none" w:sz="0" w:space="0" w:color="auto"/>
        <w:right w:val="none" w:sz="0" w:space="0" w:color="auto"/>
      </w:divBdr>
      <w:divsChild>
        <w:div w:id="1315066867">
          <w:marLeft w:val="0"/>
          <w:marRight w:val="0"/>
          <w:marTop w:val="0"/>
          <w:marBottom w:val="0"/>
          <w:divBdr>
            <w:top w:val="none" w:sz="0" w:space="0" w:color="auto"/>
            <w:left w:val="none" w:sz="0" w:space="0" w:color="auto"/>
            <w:bottom w:val="none" w:sz="0" w:space="0" w:color="auto"/>
            <w:right w:val="none" w:sz="0" w:space="0" w:color="auto"/>
          </w:divBdr>
        </w:div>
        <w:div w:id="7055685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315</TotalTime>
  <Pages>1</Pages>
  <Words>103</Words>
  <Characters>588</Characters>
  <Application>Microsoft Office Word</Application>
  <DocSecurity>0</DocSecurity>
  <Lines>4</Lines>
  <Paragraphs>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Škoda</dc:creator>
  <cp:keywords/>
  <dc:description/>
  <cp:lastModifiedBy>Škoda</cp:lastModifiedBy>
  <cp:revision>1</cp:revision>
  <dcterms:created xsi:type="dcterms:W3CDTF">2020-04-15T16:14:00Z</dcterms:created>
  <dcterms:modified xsi:type="dcterms:W3CDTF">2020-04-15T21:29:00Z</dcterms:modified>
</cp:coreProperties>
</file>